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hAnsi="Arial"/>
          <w:b w:val="1"/>
          <w:bCs w:val="1"/>
        </w:rPr>
      </w:pPr>
      <w:r>
        <w:drawing xmlns:a="http://schemas.openxmlformats.org/drawingml/2006/main">
          <wp:inline distT="0" distB="0" distL="0" distR="0">
            <wp:extent cx="2733675" cy="428625"/>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4">
                      <a:extLst/>
                    </a:blip>
                    <a:stretch>
                      <a:fillRect/>
                    </a:stretch>
                  </pic:blipFill>
                  <pic:spPr>
                    <a:xfrm>
                      <a:off x="0" y="0"/>
                      <a:ext cx="2733675" cy="428625"/>
                    </a:xfrm>
                    <a:prstGeom prst="rect">
                      <a:avLst/>
                    </a:prstGeom>
                    <a:ln w="12700" cap="flat">
                      <a:noFill/>
                      <a:miter lim="400000"/>
                    </a:ln>
                    <a:effectLst/>
                  </pic:spPr>
                </pic:pic>
              </a:graphicData>
            </a:graphic>
          </wp:inline>
        </w:drawing>
      </w:r>
    </w:p>
    <w:p>
      <w:pPr>
        <w:pStyle w:val="Normal.0"/>
        <w:jc w:val="center"/>
        <w:rPr>
          <w:rFonts w:ascii="Arial" w:hAnsi="Arial"/>
          <w:sz w:val="18"/>
          <w:szCs w:val="18"/>
        </w:rPr>
      </w:pPr>
    </w:p>
    <w:p>
      <w:pPr>
        <w:pStyle w:val="Normal.0"/>
        <w:jc w:val="center"/>
        <w:rPr>
          <w:rFonts w:ascii="Arial" w:cs="Arial" w:hAnsi="Arial" w:eastAsia="Arial"/>
          <w:b w:val="1"/>
          <w:bCs w:val="1"/>
        </w:rPr>
      </w:pPr>
      <w:r>
        <w:rPr>
          <w:rFonts w:ascii="Arial" w:hAnsi="Arial"/>
          <w:sz w:val="18"/>
          <w:szCs w:val="18"/>
          <w:rtl w:val="0"/>
          <w:lang w:val="it-IT"/>
        </w:rPr>
        <w:t xml:space="preserve">via San Maurilio, 14 </w:t>
      </w:r>
      <w:r>
        <w:rPr>
          <w:rFonts w:ascii="Arial" w:hAnsi="Arial" w:hint="default"/>
          <w:sz w:val="18"/>
          <w:szCs w:val="18"/>
          <w:rtl w:val="0"/>
          <w:lang w:val="it-IT"/>
        </w:rPr>
        <w:t xml:space="preserve">– </w:t>
      </w:r>
      <w:r>
        <w:rPr>
          <w:rFonts w:ascii="Arial" w:hAnsi="Arial"/>
          <w:sz w:val="18"/>
          <w:szCs w:val="18"/>
          <w:rtl w:val="0"/>
          <w:lang w:val="it-IT"/>
        </w:rPr>
        <w:t>Milano</w:t>
      </w:r>
    </w:p>
    <w:p>
      <w:pPr>
        <w:pStyle w:val="Normal.0"/>
        <w:jc w:val="center"/>
        <w:rPr>
          <w:rFonts w:ascii="Arial" w:cs="Arial" w:hAnsi="Arial" w:eastAsia="Arial"/>
          <w:b w:val="1"/>
          <w:bCs w:val="1"/>
          <w:sz w:val="36"/>
          <w:szCs w:val="36"/>
        </w:rPr>
      </w:pPr>
    </w:p>
    <w:p>
      <w:pPr>
        <w:pStyle w:val="Normal.0"/>
        <w:jc w:val="center"/>
        <w:rPr>
          <w:rFonts w:ascii="Arial" w:cs="Arial" w:hAnsi="Arial" w:eastAsia="Arial"/>
          <w:b w:val="1"/>
          <w:bCs w:val="1"/>
          <w:outline w:val="0"/>
          <w:color w:val="0b769f"/>
          <w:sz w:val="32"/>
          <w:szCs w:val="32"/>
          <w:u w:color="0b769f"/>
          <w14:textFill>
            <w14:solidFill>
              <w14:srgbClr w14:val="0B769F"/>
            </w14:solidFill>
          </w14:textFill>
        </w:rPr>
      </w:pPr>
      <w:r>
        <w:rPr>
          <w:rFonts w:ascii="Arial" w:hAnsi="Arial"/>
          <w:b w:val="1"/>
          <w:bCs w:val="1"/>
          <w:outline w:val="0"/>
          <w:color w:val="0b769f"/>
          <w:sz w:val="32"/>
          <w:szCs w:val="32"/>
          <w:u w:color="0b769f"/>
          <w:rtl w:val="0"/>
          <w:lang w:val="it-IT"/>
          <w14:textFill>
            <w14:solidFill>
              <w14:srgbClr w14:val="0B769F"/>
            </w14:solidFill>
          </w14:textFill>
        </w:rPr>
        <w:t xml:space="preserve">UGO LA PIETRA. </w:t>
      </w:r>
      <w:r>
        <w:rPr>
          <w:rFonts w:ascii="Arial" w:hAnsi="Arial"/>
          <w:b w:val="1"/>
          <w:bCs w:val="1"/>
          <w:outline w:val="0"/>
          <w:color w:val="0b769f"/>
          <w:sz w:val="32"/>
          <w:szCs w:val="32"/>
          <w:u w:color="0b769f"/>
          <w:rtl w:val="0"/>
          <w:lang w:val="en-US"/>
          <w14:textFill>
            <w14:solidFill>
              <w14:srgbClr w14:val="0B769F"/>
            </w14:solidFill>
          </w14:textFill>
        </w:rPr>
        <w:t>MY GARDEN.</w:t>
      </w:r>
    </w:p>
    <w:p>
      <w:pPr>
        <w:pStyle w:val="Normal.0"/>
        <w:jc w:val="center"/>
        <w:rPr>
          <w:rFonts w:ascii="Arial" w:cs="Arial" w:hAnsi="Arial" w:eastAsia="Arial"/>
          <w:b w:val="1"/>
          <w:bCs w:val="1"/>
          <w:sz w:val="32"/>
          <w:szCs w:val="32"/>
        </w:rPr>
      </w:pPr>
    </w:p>
    <w:p>
      <w:pPr>
        <w:pStyle w:val="Normal.0"/>
        <w:jc w:val="center"/>
        <w:rPr>
          <w:rFonts w:ascii="Arial" w:cs="Arial" w:hAnsi="Arial" w:eastAsia="Arial"/>
        </w:rPr>
      </w:pPr>
      <w:r>
        <w:rPr>
          <w:rFonts w:ascii="Arial" w:hAnsi="Arial"/>
          <w:rtl w:val="0"/>
          <w:lang w:val="it-IT"/>
        </w:rPr>
        <w:t xml:space="preserve">October 24 </w:t>
      </w:r>
      <w:r>
        <w:rPr>
          <w:rFonts w:ascii="Arial" w:hAnsi="Arial" w:hint="default"/>
          <w:rtl w:val="0"/>
          <w:lang w:val="it-IT"/>
        </w:rPr>
        <w:t xml:space="preserve">– </w:t>
      </w:r>
      <w:r>
        <w:rPr>
          <w:rFonts w:ascii="Arial" w:hAnsi="Arial"/>
          <w:rtl w:val="0"/>
          <w:lang w:val="it-IT"/>
        </w:rPr>
        <w:t>November 30, 2024</w:t>
      </w:r>
    </w:p>
    <w:p>
      <w:pPr>
        <w:pStyle w:val="Normal.0"/>
        <w:jc w:val="center"/>
        <w:rPr>
          <w:rFonts w:ascii="Arial" w:cs="Arial" w:hAnsi="Arial" w:eastAsia="Arial"/>
          <w:b w:val="1"/>
          <w:bCs w:val="1"/>
        </w:rPr>
      </w:pPr>
      <w:r>
        <w:rPr>
          <w:rFonts w:ascii="Arial" w:hAnsi="Arial"/>
          <w:b w:val="1"/>
          <w:bCs w:val="1"/>
          <w:rtl w:val="0"/>
          <w:lang w:val="it-IT"/>
        </w:rPr>
        <w:t>Opening on Thursday, October 24, at 6 PM</w:t>
      </w:r>
    </w:p>
    <w:p>
      <w:pPr>
        <w:pStyle w:val="Normal.0"/>
        <w:jc w:val="center"/>
        <w:rPr>
          <w:rFonts w:ascii="Arial" w:cs="Arial" w:hAnsi="Arial" w:eastAsia="Arial"/>
        </w:rPr>
      </w:pPr>
      <w:r>
        <w:rPr>
          <w:rFonts w:ascii="Arial" w:hAnsi="Arial"/>
          <w:rtl w:val="0"/>
          <w:lang w:val="it-IT"/>
        </w:rPr>
        <w:t>In the presence of the artist</w:t>
      </w:r>
    </w:p>
    <w:p>
      <w:pPr>
        <w:pStyle w:val="Normal.0"/>
        <w:jc w:val="center"/>
        <w:rPr>
          <w:rFonts w:ascii="Arial" w:cs="Arial" w:hAnsi="Arial" w:eastAsia="Arial"/>
        </w:rPr>
      </w:pPr>
    </w:p>
    <w:p>
      <w:pPr>
        <w:pStyle w:val="Normal.0"/>
        <w:jc w:val="center"/>
        <w:rPr>
          <w:rFonts w:ascii="Arial" w:cs="Arial" w:hAnsi="Arial" w:eastAsia="Arial"/>
          <w:b w:val="1"/>
          <w:bCs w:val="1"/>
        </w:rPr>
      </w:pPr>
      <w:r>
        <w:rPr>
          <w:rFonts w:ascii="Arial" w:hAnsi="Arial"/>
          <w:b w:val="1"/>
          <w:bCs w:val="1"/>
          <w:rtl w:val="0"/>
          <w:lang w:val="it-IT"/>
        </w:rPr>
        <w:t>Tuesday, November 19, at 6 PM</w:t>
      </w:r>
    </w:p>
    <w:p>
      <w:pPr>
        <w:pStyle w:val="Normal.0"/>
        <w:jc w:val="center"/>
        <w:rPr>
          <w:rFonts w:ascii="Arial" w:cs="Arial" w:hAnsi="Arial" w:eastAsia="Arial"/>
        </w:rPr>
      </w:pPr>
      <w:r>
        <w:rPr>
          <w:rFonts w:ascii="Arial" w:hAnsi="Arial"/>
          <w:rtl w:val="0"/>
          <w:lang w:val="it-IT"/>
        </w:rPr>
        <w:t xml:space="preserve">Preview presentation of the book </w:t>
      </w:r>
      <w:r>
        <w:rPr>
          <w:rFonts w:ascii="Arial" w:hAnsi="Arial" w:hint="default"/>
          <w:rtl w:val="0"/>
          <w:lang w:val="it-IT"/>
        </w:rPr>
        <w:t>“</w:t>
      </w:r>
      <w:r>
        <w:rPr>
          <w:rFonts w:ascii="Arial" w:hAnsi="Arial"/>
          <w:rtl w:val="0"/>
          <w:lang w:val="it-IT"/>
        </w:rPr>
        <w:t>The Garden of Delights</w:t>
      </w:r>
      <w:r>
        <w:rPr>
          <w:rFonts w:ascii="Arial" w:hAnsi="Arial" w:hint="default"/>
          <w:rtl w:val="0"/>
          <w:lang w:val="it-IT"/>
        </w:rPr>
        <w:t>”</w:t>
      </w:r>
    </w:p>
    <w:p>
      <w:pPr>
        <w:pStyle w:val="Normal.0"/>
        <w:jc w:val="center"/>
        <w:rPr>
          <w:rFonts w:ascii="Arial" w:cs="Arial" w:hAnsi="Arial" w:eastAsia="Arial"/>
        </w:rPr>
      </w:pPr>
      <w:r>
        <w:rPr>
          <w:rFonts w:ascii="Arial" w:hAnsi="Arial"/>
          <w:rtl w:val="0"/>
          <w:lang w:val="en-US"/>
        </w:rPr>
        <w:t>With</w:t>
      </w:r>
      <w:r>
        <w:rPr>
          <w:rFonts w:ascii="Arial" w:hAnsi="Arial"/>
          <w:rtl w:val="0"/>
          <w:lang w:val="it-IT"/>
        </w:rPr>
        <w:t xml:space="preserve"> Ugo La Pietra and Manuel Orazi</w:t>
      </w:r>
    </w:p>
    <w:p>
      <w:pPr>
        <w:pStyle w:val="Normal.0"/>
        <w:jc w:val="center"/>
        <w:rPr>
          <w:rFonts w:ascii="Arial" w:cs="Arial" w:hAnsi="Arial" w:eastAsia="Arial"/>
        </w:rPr>
      </w:pPr>
    </w:p>
    <w:p>
      <w:pPr>
        <w:pStyle w:val="Normal.0"/>
        <w:jc w:val="right"/>
        <w:rPr>
          <w:rFonts w:ascii="Arial" w:cs="Arial" w:hAnsi="Arial" w:eastAsia="Arial"/>
          <w:i w:val="1"/>
          <w:iCs w:val="1"/>
        </w:rPr>
      </w:pPr>
      <w:r>
        <w:rPr>
          <w:rFonts w:ascii="Arial" w:hAnsi="Arial"/>
          <w:rtl w:val="0"/>
          <w:lang w:val="en-US"/>
        </w:rPr>
        <w:t>p</w:t>
      </w:r>
      <w:r>
        <w:rPr>
          <w:rFonts w:ascii="Arial" w:hAnsi="Arial"/>
          <w:i w:val="1"/>
          <w:iCs w:val="1"/>
          <w:rtl w:val="0"/>
          <w:lang w:val="en-US"/>
        </w:rPr>
        <w:t>ress release</w:t>
      </w:r>
      <w:r>
        <w:rPr>
          <w:rFonts w:ascii="Arial" w:hAnsi="Arial"/>
          <w:i w:val="1"/>
          <w:iCs w:val="1"/>
          <w:rtl w:val="0"/>
          <w:lang w:val="it-IT"/>
        </w:rPr>
        <w:t>, 15.10.2024</w:t>
      </w:r>
    </w:p>
    <w:p>
      <w:pPr>
        <w:pStyle w:val="Normal.0"/>
        <w:jc w:val="right"/>
        <w:rPr>
          <w:rFonts w:ascii="Arial" w:cs="Arial" w:hAnsi="Arial" w:eastAsia="Arial"/>
          <w:sz w:val="10"/>
          <w:szCs w:val="10"/>
        </w:rPr>
      </w:pP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it-IT"/>
        </w:rPr>
        <w:t>Paula Seegy Gallery is pleased to present "My Garden</w:t>
      </w:r>
      <w:r>
        <w:rPr>
          <w:rFonts w:ascii="Arial" w:hAnsi="Arial" w:hint="default"/>
          <w:rtl w:val="0"/>
          <w:lang w:val="it-IT"/>
        </w:rPr>
        <w:t>”</w:t>
      </w:r>
      <w:r>
        <w:rPr>
          <w:rFonts w:ascii="Arial" w:hAnsi="Arial"/>
          <w:rtl w:val="0"/>
          <w:lang w:val="it-IT"/>
        </w:rPr>
        <w:t xml:space="preserve">, a solo exhibition by </w:t>
      </w:r>
      <w:r>
        <w:rPr>
          <w:rFonts w:ascii="Arial" w:hAnsi="Arial"/>
          <w:b w:val="1"/>
          <w:bCs w:val="1"/>
          <w:rtl w:val="0"/>
          <w:lang w:val="it-IT"/>
        </w:rPr>
        <w:t>Ugo La Pietra, a prominent figure in the fields of art, architecture, and design.</w:t>
      </w:r>
    </w:p>
    <w:p>
      <w:pPr>
        <w:pStyle w:val="Normal.0"/>
        <w:jc w:val="both"/>
        <w:rPr>
          <w:rFonts w:ascii="Arial" w:cs="Arial" w:hAnsi="Arial" w:eastAsia="Arial"/>
        </w:rPr>
      </w:pPr>
      <w:r>
        <w:rPr>
          <w:rFonts w:ascii="Arial" w:hAnsi="Arial"/>
          <w:rtl w:val="0"/>
          <w:lang w:val="it-IT"/>
        </w:rPr>
        <w:t xml:space="preserve">The exhibition, open to the public </w:t>
      </w:r>
      <w:r>
        <w:rPr>
          <w:rFonts w:ascii="Arial" w:hAnsi="Arial"/>
          <w:b w:val="1"/>
          <w:bCs w:val="1"/>
          <w:rtl w:val="0"/>
          <w:lang w:val="it-IT"/>
        </w:rPr>
        <w:t>from October 24 to November 30, 2024</w:t>
      </w:r>
      <w:r>
        <w:rPr>
          <w:rFonts w:ascii="Arial" w:hAnsi="Arial"/>
          <w:rtl w:val="0"/>
          <w:lang w:val="it-IT"/>
        </w:rPr>
        <w:t xml:space="preserve">, features a corpus of 27 works, most of them </w:t>
      </w:r>
      <w:r>
        <w:rPr>
          <w:rFonts w:ascii="Arial" w:hAnsi="Arial"/>
          <w:b w:val="1"/>
          <w:bCs w:val="1"/>
          <w:rtl w:val="0"/>
          <w:lang w:val="it-IT"/>
        </w:rPr>
        <w:t>never seen before</w:t>
      </w:r>
      <w:r>
        <w:rPr>
          <w:rFonts w:ascii="Arial" w:hAnsi="Arial"/>
          <w:rtl w:val="0"/>
          <w:lang w:val="it-IT"/>
        </w:rPr>
        <w:t>, including acrylics on canvas, on wood, and works on paper. These result from the artist's research on the relationship between man and nature, focusing on urban and domestic gardens.</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it-IT"/>
        </w:rPr>
        <w:t xml:space="preserve">On </w:t>
      </w:r>
      <w:r>
        <w:rPr>
          <w:rFonts w:ascii="Arial" w:hAnsi="Arial"/>
          <w:b w:val="1"/>
          <w:bCs w:val="1"/>
          <w:rtl w:val="0"/>
          <w:lang w:val="it-IT"/>
        </w:rPr>
        <w:t>Tuesday, November 19</w:t>
      </w:r>
      <w:r>
        <w:rPr>
          <w:rFonts w:ascii="Arial" w:hAnsi="Arial"/>
          <w:rtl w:val="0"/>
          <w:lang w:val="it-IT"/>
        </w:rPr>
        <w:t xml:space="preserve">, during the exhibition, the gallery will host the </w:t>
      </w:r>
      <w:r>
        <w:rPr>
          <w:rFonts w:ascii="Arial" w:hAnsi="Arial"/>
          <w:b w:val="1"/>
          <w:bCs w:val="1"/>
          <w:rtl w:val="0"/>
          <w:lang w:val="it-IT"/>
        </w:rPr>
        <w:t>presentation</w:t>
      </w:r>
      <w:r>
        <w:rPr>
          <w:rFonts w:ascii="Arial" w:hAnsi="Arial"/>
          <w:rtl w:val="0"/>
          <w:lang w:val="it-IT"/>
        </w:rPr>
        <w:t xml:space="preserve"> of Ugo La Pietra's </w:t>
      </w:r>
      <w:r>
        <w:rPr>
          <w:rFonts w:ascii="Arial" w:hAnsi="Arial"/>
          <w:b w:val="1"/>
          <w:bCs w:val="1"/>
          <w:rtl w:val="0"/>
          <w:lang w:val="it-IT"/>
        </w:rPr>
        <w:t>book</w:t>
      </w:r>
      <w:r>
        <w:rPr>
          <w:rFonts w:ascii="Arial" w:hAnsi="Arial"/>
          <w:rtl w:val="0"/>
          <w:lang w:val="it-IT"/>
        </w:rPr>
        <w:t xml:space="preserve"> The Garden of Delights, published by Manfredi Edizioni. The artist and Manuel Orazi, author of the preface, will be present.</w:t>
      </w:r>
    </w:p>
    <w:p>
      <w:pPr>
        <w:pStyle w:val="Normal.0"/>
        <w:jc w:val="both"/>
        <w:rPr>
          <w:rFonts w:ascii="Arial" w:cs="Arial" w:hAnsi="Arial" w:eastAsia="Arial"/>
        </w:rPr>
      </w:pPr>
    </w:p>
    <w:p>
      <w:pPr>
        <w:pStyle w:val="Normal.0"/>
        <w:jc w:val="both"/>
        <w:rPr>
          <w:rFonts w:ascii="Arial" w:cs="Arial" w:hAnsi="Arial" w:eastAsia="Arial"/>
          <w:i w:val="1"/>
          <w:iCs w:val="1"/>
        </w:rPr>
      </w:pPr>
      <w:r>
        <w:rPr>
          <w:rFonts w:ascii="Arial" w:hAnsi="Arial"/>
          <w:rtl w:val="0"/>
          <w:lang w:val="it-IT"/>
        </w:rPr>
        <w:t xml:space="preserve">In the works on display, La Pietra explores the theme of the garden as both a real and symbolic space, a topic which is very dear to him. For decades, the artist has been conducting research that moves between the fields of visual art and design, maintaining a constant focus on environmental and urban themes. In particular, the exhibition reflects on the role of the garden as a place of refuge and contemplation; an oasis in the arid contemporary urban context on which man imposes his own laws of geometry and structure. The garden thus becomes a metaphor for the relationship between artifice and nature, order and chaos, in which human intervention seeks to define and dominate the laws of the environment itself. At the same time, as Ugo La Pietra states, it remains </w:t>
      </w:r>
      <w:r>
        <w:rPr>
          <w:rFonts w:ascii="Arial" w:hAnsi="Arial"/>
          <w:i w:val="1"/>
          <w:iCs w:val="1"/>
          <w:rtl w:val="0"/>
          <w:lang w:val="it-IT"/>
        </w:rPr>
        <w:t>"a destination for psychophysical rest, a place where spectacle and conceptuality can be cultivated simultaneously, a space organi</w:t>
      </w:r>
      <w:r>
        <w:rPr>
          <w:rFonts w:ascii="Arial" w:hAnsi="Arial"/>
          <w:i w:val="1"/>
          <w:iCs w:val="1"/>
          <w:rtl w:val="0"/>
          <w:lang w:val="en-US"/>
        </w:rPr>
        <w:t>z</w:t>
      </w:r>
      <w:r>
        <w:rPr>
          <w:rFonts w:ascii="Arial" w:hAnsi="Arial"/>
          <w:i w:val="1"/>
          <w:iCs w:val="1"/>
          <w:rtl w:val="0"/>
          <w:lang w:val="it-IT"/>
        </w:rPr>
        <w:t>ed for pleasure, an expression of the superfluous, synonymous with 'paradise', a paradigm of timelessness and universality.</w:t>
      </w:r>
      <w:r>
        <w:rPr>
          <w:rFonts w:ascii="Arial" w:hAnsi="Arial" w:hint="default"/>
          <w:i w:val="1"/>
          <w:iCs w:val="1"/>
          <w:rtl w:val="0"/>
          <w:lang w:val="it-IT"/>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it-IT"/>
        </w:rPr>
        <w:t>In this regard, the series "The Garden of Delights" (2020) evokes the idea of that "paradisiacal" garden as a mental space in which human intervention blends harmoniously with the surrounding environment.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it-IT"/>
        </w:rPr>
        <w:t xml:space="preserve">Among the most emblematic works is the "Gazebos" series from 2023-24, such as </w:t>
      </w:r>
      <w:r>
        <w:rPr>
          <w:rFonts w:ascii="Arial" w:hAnsi="Arial" w:hint="default"/>
          <w:rtl w:val="0"/>
          <w:lang w:val="en-US"/>
        </w:rPr>
        <w:t>“</w:t>
      </w:r>
      <w:r>
        <w:rPr>
          <w:rFonts w:ascii="Arial" w:hAnsi="Arial"/>
          <w:rtl w:val="0"/>
          <w:lang w:val="en-US"/>
        </w:rPr>
        <w:t>Forest Little House</w:t>
      </w:r>
      <w:r>
        <w:rPr>
          <w:rFonts w:ascii="Arial" w:hAnsi="Arial" w:hint="default"/>
          <w:rtl w:val="0"/>
          <w:lang w:val="en-US"/>
        </w:rPr>
        <w:t xml:space="preserve">” </w:t>
      </w:r>
      <w:r>
        <w:rPr>
          <w:rFonts w:ascii="Arial" w:hAnsi="Arial"/>
          <w:rtl w:val="0"/>
          <w:lang w:val="it-IT"/>
        </w:rPr>
        <w:t>and "Gothic Gazebo", which portrays small shelters immersed in greenery, where architectural artifice marries natural elements.</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it-IT"/>
        </w:rPr>
        <w:t xml:space="preserve">A clear interweaving of imagination and design </w:t>
      </w:r>
      <w:r>
        <w:rPr>
          <w:rFonts w:ascii="Arial" w:hAnsi="Arial"/>
          <w:rtl w:val="0"/>
          <w:lang w:val="en-US"/>
        </w:rPr>
        <w:t>rigor</w:t>
      </w:r>
      <w:r>
        <w:rPr>
          <w:rFonts w:ascii="Arial" w:hAnsi="Arial"/>
          <w:rtl w:val="0"/>
          <w:lang w:val="it-IT"/>
        </w:rPr>
        <w:t xml:space="preserve"> emerges between poetry and pragmatism, a play between geometry and the unpredictability of nature. Through his language, Ugo La Pietra invites us to look at the garden from different perspectives, as a place of aesthetic pleasure and a space for reflection on the dynamics between man and the environment.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it-IT"/>
        </w:rPr>
        <w:t xml:space="preserve">The exhibition is accompanied by the </w:t>
      </w:r>
      <w:r>
        <w:rPr>
          <w:rFonts w:ascii="Arial" w:hAnsi="Arial"/>
          <w:b w:val="1"/>
          <w:bCs w:val="1"/>
          <w:rtl w:val="0"/>
          <w:lang w:val="it-IT"/>
        </w:rPr>
        <w:t>publication</w:t>
      </w:r>
      <w:r>
        <w:rPr>
          <w:rFonts w:ascii="Arial" w:hAnsi="Arial"/>
          <w:rtl w:val="0"/>
          <w:lang w:val="it-IT"/>
        </w:rPr>
        <w:t xml:space="preserve"> "My Garden", published by Paula Seegy Gallery, with an introduction by Ugo La Pietra, critical texts by Marco Meneguzzo and Simona Bartolena, and images of all the exhibited works.</w:t>
      </w:r>
    </w:p>
    <w:p>
      <w:pPr>
        <w:pStyle w:val="Normal.0"/>
        <w:jc w:val="both"/>
        <w:rPr>
          <w:rFonts w:ascii="Arial" w:cs="Arial" w:hAnsi="Arial" w:eastAsia="Arial"/>
        </w:rPr>
      </w:pPr>
    </w:p>
    <w:p>
      <w:pPr>
        <w:pStyle w:val="Normal.0"/>
        <w:jc w:val="both"/>
        <w:rPr>
          <w:rFonts w:ascii="Arial" w:cs="Arial" w:hAnsi="Arial" w:eastAsia="Arial"/>
        </w:rPr>
      </w:pPr>
      <w:r>
        <w:rPr>
          <w:rFonts w:ascii="Arial" w:hAnsi="Arial"/>
          <w:b w:val="1"/>
          <w:bCs w:val="1"/>
          <w:rtl w:val="0"/>
          <w:lang w:val="it-IT"/>
        </w:rPr>
        <w:t>Biographical notes</w:t>
      </w:r>
      <w:r>
        <w:rPr>
          <w:rFonts w:ascii="Arial" w:hAnsi="Arial"/>
          <w:b w:val="1"/>
          <w:bCs w:val="1"/>
          <w:rtl w:val="0"/>
          <w:lang w:val="en-US"/>
        </w:rPr>
        <w:t>.</w:t>
      </w:r>
      <w:r>
        <w:rPr>
          <w:rFonts w:ascii="Arial" w:hAnsi="Arial"/>
          <w:rtl w:val="0"/>
          <w:lang w:val="it-IT"/>
        </w:rPr>
        <w:t xml:space="preserve"> Ugo La Pietra was born in Bussi sul Tirino (Pescara) in 1938. Originally from Arpino (Frosinone), he lives and works in Milan, where he graduated in Architecture from the Milan Polytechnic in 1964. As an architect, artist, filmmaker, editor, musician, cartoonist, and teacher, he is involved in research in communication and visual arts, moving simultaneously between the fields of art and design. A tireless experimenter, he has crossed various currents, from Sign Painting to Conceptual Art, from Narrative Art to auteur cinema, and used multiple media. He has conducted research that has materiali</w:t>
      </w:r>
      <w:r>
        <w:rPr>
          <w:rFonts w:ascii="Arial" w:hAnsi="Arial"/>
          <w:rtl w:val="0"/>
          <w:lang w:val="en-US"/>
        </w:rPr>
        <w:t>z</w:t>
      </w:r>
      <w:r>
        <w:rPr>
          <w:rFonts w:ascii="Arial" w:hAnsi="Arial"/>
          <w:rtl w:val="0"/>
          <w:lang w:val="it-IT"/>
        </w:rPr>
        <w:t>ed in the theory of the "Unbalancing System" - an autonomous expression within Radical Design - and in important sociological themes illustrated in exhibitions such as "The Telematic House" (MoMA New York, 1972 - Milan Fair, 1983), "Relationship between Real Space and Virtual Space" (Milan Triennale 1979, 1992), "The Neo-Eclectic House" (Abitare il tempo, 1990), "Bathing Culture" (Cattolica Cultural Centre, 1985/95). He has exhibited his work in Italy and abroad in major artistic venues and events, including the Milan Triennale, Venice Biennale, Lyon Museum of Contemporary Art, FRAC Museum in Orl</w:t>
      </w:r>
      <w:r>
        <w:rPr>
          <w:rFonts w:ascii="Arial" w:hAnsi="Arial" w:hint="default"/>
          <w:rtl w:val="0"/>
          <w:lang w:val="it-IT"/>
        </w:rPr>
        <w:t>é</w:t>
      </w:r>
      <w:r>
        <w:rPr>
          <w:rFonts w:ascii="Arial" w:hAnsi="Arial"/>
          <w:rtl w:val="0"/>
          <w:lang w:val="it-IT"/>
        </w:rPr>
        <w:t xml:space="preserve">ans, Faenza Ceramics Museum, Ragghianti Foundation in Lucca, Mudima Foundation in Milan, MA*GA Museum in Gallarate. </w:t>
      </w:r>
    </w:p>
    <w:p>
      <w:pPr>
        <w:pStyle w:val="Normal.0"/>
        <w:jc w:val="both"/>
        <w:rPr>
          <w:rFonts w:ascii="Arial" w:cs="Arial" w:hAnsi="Arial" w:eastAsia="Arial"/>
        </w:rPr>
      </w:pPr>
    </w:p>
    <w:p>
      <w:pPr>
        <w:pStyle w:val="Normal.0"/>
        <w:jc w:val="both"/>
        <w:rPr>
          <w:rFonts w:ascii="Arial" w:cs="Arial" w:hAnsi="Arial" w:eastAsia="Arial"/>
        </w:rPr>
      </w:pPr>
      <w:r>
        <w:rPr>
          <w:rStyle w:val="Hyperlink.0"/>
        </w:rPr>
        <w:fldChar w:fldCharType="begin" w:fldLock="0"/>
      </w:r>
      <w:r>
        <w:rPr>
          <w:rStyle w:val="Hyperlink.0"/>
        </w:rPr>
        <w:instrText xml:space="preserve"> HYPERLINK "http://www.ugolapietra.com"</w:instrText>
      </w:r>
      <w:r>
        <w:rPr>
          <w:rStyle w:val="Hyperlink.0"/>
        </w:rPr>
        <w:fldChar w:fldCharType="separate" w:fldLock="0"/>
      </w:r>
      <w:r>
        <w:rPr>
          <w:rStyle w:val="Hyperlink.0"/>
          <w:rtl w:val="0"/>
          <w:lang w:val="it-IT"/>
        </w:rPr>
        <w:t>www.ugolapietra.com</w:t>
      </w:r>
      <w:r>
        <w:rPr/>
        <w:fldChar w:fldCharType="end" w:fldLock="0"/>
      </w:r>
      <w:r>
        <w:rPr>
          <w:rFonts w:ascii="Arial" w:hAnsi="Arial"/>
          <w:rtl w:val="0"/>
          <w:lang w:val="en-US"/>
        </w:rPr>
        <w:t xml:space="preserve"> </w:t>
      </w:r>
    </w:p>
    <w:p>
      <w:pPr>
        <w:pStyle w:val="Normal.0"/>
        <w:jc w:val="both"/>
      </w:pPr>
    </w:p>
    <w:p>
      <w:pPr>
        <w:pStyle w:val="Normal.0"/>
        <w:rPr>
          <w:rFonts w:ascii="Arial" w:cs="Arial" w:hAnsi="Arial" w:eastAsia="Arial"/>
        </w:rPr>
      </w:pPr>
    </w:p>
    <w:p>
      <w:pPr>
        <w:pStyle w:val="Normal.0"/>
        <w:rPr>
          <w:rFonts w:ascii="Arial" w:cs="Arial" w:hAnsi="Arial" w:eastAsia="Arial"/>
        </w:rPr>
      </w:pPr>
      <w:r>
        <w:rPr>
          <w:rFonts w:ascii="Arial" w:hAnsi="Arial"/>
          <w:b w:val="1"/>
          <w:bCs w:val="1"/>
          <w:u w:val="single"/>
          <w:rtl w:val="0"/>
          <w:lang w:val="en-US"/>
        </w:rPr>
        <w:t>Details</w:t>
      </w:r>
    </w:p>
    <w:p>
      <w:pPr>
        <w:pStyle w:val="Normal.0"/>
        <w:rPr>
          <w:rFonts w:ascii="Arial" w:cs="Arial" w:hAnsi="Arial" w:eastAsia="Arial"/>
        </w:rPr>
      </w:pPr>
      <w:r>
        <w:rPr>
          <w:rFonts w:ascii="Arial" w:hAnsi="Arial"/>
          <w:b w:val="1"/>
          <w:bCs w:val="1"/>
          <w:rtl w:val="0"/>
          <w:lang w:val="it-IT"/>
        </w:rPr>
        <w:t>Tit</w:t>
      </w:r>
      <w:r>
        <w:rPr>
          <w:rFonts w:ascii="Arial" w:hAnsi="Arial"/>
          <w:b w:val="1"/>
          <w:bCs w:val="1"/>
          <w:rtl w:val="0"/>
          <w:lang w:val="en-US"/>
        </w:rPr>
        <w:t>le</w:t>
      </w:r>
      <w:r>
        <w:rPr>
          <w:rFonts w:ascii="Arial" w:hAnsi="Arial"/>
          <w:rtl w:val="0"/>
          <w:lang w:val="it-IT"/>
        </w:rPr>
        <w:t xml:space="preserve"> Ugo La Pietra. </w:t>
      </w:r>
      <w:r>
        <w:rPr>
          <w:rFonts w:ascii="Arial" w:hAnsi="Arial"/>
          <w:rtl w:val="0"/>
          <w:lang w:val="en-US"/>
        </w:rPr>
        <w:t>My Garden.</w:t>
      </w:r>
    </w:p>
    <w:p>
      <w:pPr>
        <w:pStyle w:val="Normal.0"/>
        <w:rPr>
          <w:rFonts w:ascii="Arial" w:cs="Arial" w:hAnsi="Arial" w:eastAsia="Arial"/>
        </w:rPr>
      </w:pPr>
      <w:r>
        <w:rPr>
          <w:rFonts w:ascii="Arial" w:hAnsi="Arial"/>
          <w:b w:val="1"/>
          <w:bCs w:val="1"/>
          <w:rtl w:val="0"/>
          <w:lang w:val="it-IT"/>
        </w:rPr>
        <w:t>Date</w:t>
      </w:r>
      <w:r>
        <w:rPr>
          <w:rFonts w:ascii="Arial" w:hAnsi="Arial"/>
          <w:b w:val="1"/>
          <w:bCs w:val="1"/>
          <w:rtl w:val="0"/>
          <w:lang w:val="en-US"/>
        </w:rPr>
        <w:t>s</w:t>
      </w:r>
      <w:r>
        <w:rPr>
          <w:rFonts w:ascii="Arial" w:hAnsi="Arial"/>
          <w:rtl w:val="0"/>
          <w:lang w:val="it-IT"/>
        </w:rPr>
        <w:t xml:space="preserve"> </w:t>
      </w:r>
      <w:r>
        <w:rPr>
          <w:rFonts w:ascii="Arial" w:hAnsi="Arial"/>
          <w:rtl w:val="0"/>
          <w:lang w:val="it-IT"/>
        </w:rPr>
        <w:t>October</w:t>
      </w:r>
      <w:r>
        <w:rPr>
          <w:rFonts w:ascii="Arial" w:hAnsi="Arial"/>
          <w:rtl w:val="0"/>
          <w:lang w:val="en-US"/>
        </w:rPr>
        <w:t xml:space="preserve"> 24</w:t>
      </w:r>
      <w:r>
        <w:rPr>
          <w:rFonts w:ascii="Arial" w:hAnsi="Arial" w:hint="default"/>
          <w:rtl w:val="0"/>
          <w:lang w:val="it-IT"/>
        </w:rPr>
        <w:t xml:space="preserve"> – </w:t>
      </w:r>
      <w:r>
        <w:rPr>
          <w:rFonts w:ascii="Arial" w:hAnsi="Arial"/>
          <w:rtl w:val="0"/>
          <w:lang w:val="it-IT"/>
        </w:rPr>
        <w:t>November</w:t>
      </w:r>
      <w:r>
        <w:rPr>
          <w:rFonts w:ascii="Arial" w:hAnsi="Arial"/>
          <w:rtl w:val="0"/>
          <w:lang w:val="en-US"/>
        </w:rPr>
        <w:t xml:space="preserve"> 30</w:t>
      </w:r>
      <w:r>
        <w:rPr>
          <w:rFonts w:ascii="Arial" w:hAnsi="Arial"/>
          <w:rtl w:val="0"/>
          <w:lang w:val="it-IT"/>
        </w:rPr>
        <w:t>, 2024</w:t>
      </w:r>
      <w:r>
        <w:rPr>
          <w:rFonts w:ascii="Arial" w:cs="Arial" w:hAnsi="Arial" w:eastAsia="Arial"/>
        </w:rPr>
        <w:br w:type="textWrapping"/>
      </w:r>
      <w:r>
        <w:rPr>
          <w:rFonts w:ascii="Arial" w:hAnsi="Arial"/>
          <w:b w:val="1"/>
          <w:bCs w:val="1"/>
          <w:rtl w:val="0"/>
          <w:lang w:val="en-US"/>
        </w:rPr>
        <w:t>Opening</w:t>
      </w:r>
      <w:r>
        <w:rPr>
          <w:rFonts w:ascii="Arial" w:hAnsi="Arial"/>
          <w:b w:val="1"/>
          <w:bCs w:val="1"/>
          <w:rtl w:val="0"/>
          <w:lang w:val="it-IT"/>
        </w:rPr>
        <w:t xml:space="preserve"> </w:t>
      </w:r>
      <w:r>
        <w:rPr>
          <w:rFonts w:ascii="Arial" w:hAnsi="Arial"/>
          <w:rtl w:val="0"/>
          <w:lang w:val="it-IT"/>
        </w:rPr>
        <w:t>Thursday, October</w:t>
      </w:r>
      <w:r>
        <w:rPr>
          <w:rFonts w:ascii="Arial" w:hAnsi="Arial"/>
          <w:rtl w:val="0"/>
          <w:lang w:val="en-US"/>
        </w:rPr>
        <w:t xml:space="preserve"> 24</w:t>
      </w:r>
      <w:r>
        <w:rPr>
          <w:rFonts w:ascii="Arial" w:hAnsi="Arial"/>
          <w:rtl w:val="0"/>
          <w:lang w:val="it-IT"/>
        </w:rPr>
        <w:t xml:space="preserve">, 6 </w:t>
      </w:r>
      <w:r>
        <w:rPr>
          <w:rFonts w:ascii="Arial" w:hAnsi="Arial"/>
          <w:rtl w:val="0"/>
          <w:lang w:val="en-US"/>
        </w:rPr>
        <w:t>PM</w:t>
      </w:r>
    </w:p>
    <w:p>
      <w:pPr>
        <w:pStyle w:val="Normal.0"/>
        <w:rPr>
          <w:rFonts w:ascii="Arial" w:cs="Arial" w:hAnsi="Arial" w:eastAsia="Arial"/>
        </w:rPr>
      </w:pPr>
      <w:r>
        <w:rPr>
          <w:rFonts w:ascii="Arial" w:hAnsi="Arial"/>
          <w:b w:val="1"/>
          <w:bCs w:val="1"/>
          <w:rtl w:val="0"/>
          <w:lang w:val="it-IT"/>
        </w:rPr>
        <w:t>Book presentation</w:t>
      </w:r>
      <w:r>
        <w:rPr>
          <w:rFonts w:ascii="Arial" w:hAnsi="Arial"/>
          <w:rtl w:val="0"/>
          <w:lang w:val="it-IT"/>
        </w:rPr>
        <w:t xml:space="preserve"> The Garden of Delights (Manfredi Edizioni)</w:t>
      </w:r>
    </w:p>
    <w:p>
      <w:pPr>
        <w:pStyle w:val="Normal.0"/>
        <w:rPr>
          <w:rFonts w:ascii="Arial" w:cs="Arial" w:hAnsi="Arial" w:eastAsia="Arial"/>
        </w:rPr>
      </w:pPr>
      <w:r>
        <w:rPr>
          <w:rFonts w:ascii="Arial" w:hAnsi="Arial"/>
          <w:b w:val="1"/>
          <w:bCs w:val="1"/>
          <w:rtl w:val="0"/>
          <w:lang w:val="it-IT"/>
        </w:rPr>
        <w:t>Dat</w:t>
      </w:r>
      <w:r>
        <w:rPr>
          <w:rFonts w:ascii="Arial" w:hAnsi="Arial"/>
          <w:b w:val="1"/>
          <w:bCs w:val="1"/>
          <w:rtl w:val="0"/>
          <w:lang w:val="en-US"/>
        </w:rPr>
        <w:t>e</w:t>
      </w:r>
      <w:r>
        <w:rPr>
          <w:rFonts w:ascii="Arial" w:hAnsi="Arial"/>
          <w:b w:val="1"/>
          <w:bCs w:val="1"/>
          <w:rtl w:val="0"/>
          <w:lang w:val="it-IT"/>
        </w:rPr>
        <w:t xml:space="preserve"> </w:t>
      </w:r>
      <w:r>
        <w:rPr>
          <w:rFonts w:ascii="Arial" w:hAnsi="Arial"/>
          <w:rtl w:val="0"/>
          <w:lang w:val="it-IT"/>
        </w:rPr>
        <w:t>Tuesday, November</w:t>
      </w:r>
      <w:r>
        <w:rPr>
          <w:rFonts w:ascii="Arial" w:hAnsi="Arial"/>
          <w:rtl w:val="0"/>
          <w:lang w:val="en-US"/>
        </w:rPr>
        <w:t xml:space="preserve"> 19</w:t>
      </w:r>
      <w:r>
        <w:rPr>
          <w:rFonts w:ascii="Arial" w:hAnsi="Arial"/>
          <w:rtl w:val="0"/>
          <w:lang w:val="it-IT"/>
        </w:rPr>
        <w:t xml:space="preserve">, 6 </w:t>
      </w:r>
      <w:r>
        <w:rPr>
          <w:rFonts w:ascii="Arial" w:hAnsi="Arial"/>
          <w:rtl w:val="0"/>
          <w:lang w:val="en-US"/>
        </w:rPr>
        <w:t>PM</w:t>
      </w:r>
    </w:p>
    <w:p>
      <w:pPr>
        <w:pStyle w:val="Normal.0"/>
        <w:rPr>
          <w:rFonts w:ascii="Arial" w:cs="Arial" w:hAnsi="Arial" w:eastAsia="Arial"/>
        </w:rPr>
      </w:pPr>
      <w:r>
        <w:rPr>
          <w:rFonts w:ascii="Arial" w:hAnsi="Arial"/>
          <w:b w:val="1"/>
          <w:bCs w:val="1"/>
          <w:rtl w:val="0"/>
          <w:lang w:val="en-US"/>
        </w:rPr>
        <w:t>Speakers</w:t>
      </w:r>
      <w:r>
        <w:rPr>
          <w:rFonts w:ascii="Arial" w:hAnsi="Arial"/>
          <w:b w:val="1"/>
          <w:bCs w:val="1"/>
          <w:rtl w:val="0"/>
          <w:lang w:val="it-IT"/>
        </w:rPr>
        <w:t xml:space="preserve"> </w:t>
      </w:r>
      <w:r>
        <w:rPr>
          <w:rFonts w:ascii="Arial" w:hAnsi="Arial"/>
          <w:rtl w:val="0"/>
          <w:lang w:val="it-IT"/>
        </w:rPr>
        <w:t xml:space="preserve">Ugo La Pietra </w:t>
      </w:r>
      <w:r>
        <w:rPr>
          <w:rFonts w:ascii="Arial" w:hAnsi="Arial"/>
          <w:rtl w:val="0"/>
          <w:lang w:val="en-US"/>
        </w:rPr>
        <w:t>and</w:t>
      </w:r>
      <w:r>
        <w:rPr>
          <w:rFonts w:ascii="Arial" w:hAnsi="Arial"/>
          <w:rtl w:val="0"/>
          <w:lang w:val="it-IT"/>
        </w:rPr>
        <w:t xml:space="preserve"> Manuel Orazi</w:t>
      </w:r>
      <w:r>
        <w:rPr>
          <w:rFonts w:ascii="Arial" w:hAnsi="Arial"/>
          <w:b w:val="1"/>
          <w:bCs w:val="1"/>
          <w:rtl w:val="0"/>
          <w:lang w:val="it-IT"/>
        </w:rPr>
        <w:t xml:space="preserve"> </w:t>
      </w:r>
    </w:p>
    <w:p>
      <w:pPr>
        <w:pStyle w:val="Normal.0"/>
        <w:rPr>
          <w:rFonts w:ascii="Arial" w:cs="Arial" w:hAnsi="Arial" w:eastAsia="Arial"/>
        </w:rPr>
      </w:pPr>
      <w:r>
        <w:rPr>
          <w:rFonts w:ascii="Arial" w:hAnsi="Arial"/>
          <w:b w:val="1"/>
          <w:bCs w:val="1"/>
          <w:rtl w:val="0"/>
          <w:lang w:val="en-US"/>
        </w:rPr>
        <w:t>Venue</w:t>
      </w:r>
      <w:r>
        <w:rPr>
          <w:rFonts w:ascii="Arial" w:hAnsi="Arial"/>
          <w:rtl w:val="0"/>
          <w:lang w:val="it-IT"/>
        </w:rPr>
        <w:t xml:space="preserve"> </w:t>
      </w:r>
      <w:r>
        <w:rPr>
          <w:rFonts w:ascii="Arial" w:hAnsi="Arial"/>
          <w:rtl w:val="0"/>
          <w:lang w:val="it-IT"/>
        </w:rPr>
        <w:t>Paula Seegy Gallery - via San Maurilio 14, Milan</w:t>
      </w:r>
    </w:p>
    <w:p>
      <w:pPr>
        <w:pStyle w:val="Normal.0"/>
        <w:rPr>
          <w:rFonts w:ascii="Arial" w:cs="Arial" w:hAnsi="Arial" w:eastAsia="Arial"/>
        </w:rPr>
      </w:pPr>
      <w:r>
        <w:rPr>
          <w:rFonts w:ascii="Arial" w:hAnsi="Arial"/>
          <w:b w:val="1"/>
          <w:bCs w:val="1"/>
          <w:rtl w:val="0"/>
          <w:lang w:val="en-US"/>
        </w:rPr>
        <w:t>Opening Hours</w:t>
      </w:r>
      <w:r>
        <w:rPr>
          <w:rFonts w:ascii="Arial" w:hAnsi="Arial"/>
          <w:rtl w:val="0"/>
          <w:lang w:val="it-IT"/>
        </w:rPr>
        <w:t xml:space="preserve"> </w:t>
      </w:r>
      <w:r>
        <w:rPr>
          <w:rFonts w:ascii="Arial" w:hAnsi="Arial"/>
          <w:rtl w:val="0"/>
          <w:lang w:val="it-IT"/>
        </w:rPr>
        <w:t xml:space="preserve">Tuesday to Saturday, 12 </w:t>
      </w:r>
      <w:r>
        <w:rPr>
          <w:rFonts w:ascii="Arial" w:hAnsi="Arial"/>
          <w:rtl w:val="0"/>
          <w:lang w:val="en-US"/>
        </w:rPr>
        <w:t>PM -</w:t>
      </w:r>
      <w:r>
        <w:rPr>
          <w:rFonts w:ascii="Arial" w:hAnsi="Arial"/>
          <w:rtl w:val="0"/>
          <w:lang w:val="it-IT"/>
        </w:rPr>
        <w:t xml:space="preserve"> 7 </w:t>
      </w:r>
      <w:r>
        <w:rPr>
          <w:rFonts w:ascii="Arial" w:hAnsi="Arial"/>
          <w:rtl w:val="0"/>
          <w:lang w:val="en-US"/>
        </w:rPr>
        <w:t>PM</w:t>
      </w:r>
    </w:p>
    <w:p>
      <w:pPr>
        <w:pStyle w:val="Normal.0"/>
        <w:rPr>
          <w:rFonts w:ascii="Arial" w:cs="Arial" w:hAnsi="Arial" w:eastAsia="Arial"/>
        </w:rPr>
      </w:pPr>
      <w:r>
        <w:rPr>
          <w:rFonts w:ascii="Arial" w:hAnsi="Arial"/>
          <w:b w:val="1"/>
          <w:bCs w:val="1"/>
          <w:rtl w:val="0"/>
          <w:lang w:val="it-IT"/>
        </w:rPr>
        <w:t>Free entry</w:t>
      </w:r>
    </w:p>
    <w:p>
      <w:pPr>
        <w:pStyle w:val="Normal.0"/>
        <w:rPr>
          <w:rFonts w:ascii="Arial" w:cs="Arial" w:hAnsi="Arial" w:eastAsia="Arial"/>
        </w:rPr>
      </w:pPr>
      <w:r>
        <w:rPr>
          <w:rFonts w:ascii="Arial" w:hAnsi="Arial"/>
          <w:b w:val="1"/>
          <w:bCs w:val="1"/>
          <w:rtl w:val="0"/>
          <w:lang w:val="it-IT"/>
        </w:rPr>
        <w:t>Organiz</w:t>
      </w:r>
      <w:r>
        <w:rPr>
          <w:rFonts w:ascii="Arial" w:hAnsi="Arial"/>
          <w:b w:val="1"/>
          <w:bCs w:val="1"/>
          <w:rtl w:val="0"/>
          <w:lang w:val="en-US"/>
        </w:rPr>
        <w:t>ation</w:t>
      </w:r>
      <w:r>
        <w:rPr>
          <w:rFonts w:ascii="Arial" w:hAnsi="Arial"/>
          <w:rtl w:val="0"/>
          <w:lang w:val="it-IT"/>
        </w:rPr>
        <w:t xml:space="preserve"> </w:t>
      </w:r>
      <w:r>
        <w:rPr>
          <w:rFonts w:ascii="Arial" w:hAnsi="Arial"/>
          <w:rtl w:val="0"/>
          <w:lang w:val="it-IT"/>
        </w:rPr>
        <w:t>Ugo La Pietra Archive</w:t>
      </w:r>
    </w:p>
    <w:p>
      <w:pPr>
        <w:pStyle w:val="Normal.0"/>
        <w:rPr>
          <w:rFonts w:ascii="Arial" w:cs="Arial" w:hAnsi="Arial" w:eastAsia="Arial"/>
        </w:rPr>
      </w:pPr>
      <w:r>
        <w:rPr>
          <w:rFonts w:ascii="Arial" w:hAnsi="Arial"/>
          <w:b w:val="1"/>
          <w:bCs w:val="1"/>
          <w:rtl w:val="0"/>
          <w:lang w:val="it-IT"/>
        </w:rPr>
        <w:t>Public information</w:t>
      </w:r>
      <w:r>
        <w:rPr>
          <w:rFonts w:ascii="Arial" w:hAnsi="Arial"/>
          <w:rtl w:val="0"/>
          <w:lang w:val="it-IT"/>
        </w:rPr>
        <w:t xml:space="preserve"> </w:t>
      </w:r>
      <w:r>
        <w:rPr>
          <w:rStyle w:val="Hyperlink.1"/>
        </w:rPr>
        <w:fldChar w:fldCharType="begin" w:fldLock="0"/>
      </w:r>
      <w:r>
        <w:rPr>
          <w:rStyle w:val="Hyperlink.1"/>
        </w:rPr>
        <w:instrText xml:space="preserve"> HYPERLINK "mailto:paula@paulaseegygallery.com"</w:instrText>
      </w:r>
      <w:r>
        <w:rPr>
          <w:rStyle w:val="Hyperlink.1"/>
        </w:rPr>
        <w:fldChar w:fldCharType="separate" w:fldLock="0"/>
      </w:r>
      <w:r>
        <w:rPr>
          <w:rStyle w:val="Hyperlink.1"/>
          <w:rtl w:val="0"/>
        </w:rPr>
        <w:t>paula@paulaseegygallery.com</w:t>
      </w:r>
      <w:r>
        <w:rPr/>
        <w:fldChar w:fldCharType="end" w:fldLock="0"/>
      </w:r>
      <w:r>
        <w:rPr>
          <w:rFonts w:ascii="Arial" w:hAnsi="Arial" w:hint="default"/>
          <w:rtl w:val="0"/>
          <w:lang w:val="it-IT"/>
        </w:rPr>
        <w:t xml:space="preserve"> – </w:t>
      </w:r>
      <w:r>
        <w:rPr>
          <w:rFonts w:ascii="Arial" w:hAnsi="Arial"/>
          <w:rtl w:val="0"/>
          <w:lang w:val="it-IT"/>
        </w:rPr>
        <w:t xml:space="preserve">mob. + 39 340 4215312 </w:t>
      </w:r>
      <w:r>
        <w:rPr>
          <w:rStyle w:val="Hyperlink.1"/>
        </w:rPr>
        <w:fldChar w:fldCharType="begin" w:fldLock="0"/>
      </w:r>
      <w:r>
        <w:rPr>
          <w:rStyle w:val="Hyperlink.1"/>
        </w:rPr>
        <w:instrText xml:space="preserve"> HYPERLINK "http://www.paulaseegygallery.com"</w:instrText>
      </w:r>
      <w:r>
        <w:rPr>
          <w:rStyle w:val="Hyperlink.1"/>
        </w:rPr>
        <w:fldChar w:fldCharType="separate" w:fldLock="0"/>
      </w:r>
      <w:r>
        <w:rPr>
          <w:rStyle w:val="Hyperlink.1"/>
          <w:rtl w:val="0"/>
        </w:rPr>
        <w:t>www.paulaseegygallery.com</w:t>
      </w:r>
      <w:r>
        <w:rPr/>
        <w:fldChar w:fldCharType="end" w:fldLock="0"/>
      </w:r>
    </w:p>
    <w:p>
      <w:pPr>
        <w:pStyle w:val="Normal.0"/>
        <w:rPr>
          <w:rFonts w:ascii="Arial" w:cs="Arial" w:hAnsi="Arial" w:eastAsia="Arial"/>
        </w:rPr>
      </w:pPr>
    </w:p>
    <w:p>
      <w:pPr>
        <w:pStyle w:val="Normal.0"/>
        <w:rPr>
          <w:rFonts w:ascii="Arial" w:cs="Arial" w:hAnsi="Arial" w:eastAsia="Arial"/>
        </w:rPr>
      </w:pPr>
      <w:r>
        <w:rPr>
          <w:rFonts w:ascii="Arial" w:hAnsi="Arial"/>
          <w:b w:val="1"/>
          <w:bCs w:val="1"/>
          <w:rtl w:val="0"/>
          <w:lang w:val="en-US"/>
        </w:rPr>
        <w:t>Press Office</w:t>
      </w:r>
      <w:r>
        <w:rPr>
          <w:rFonts w:ascii="Arial" w:cs="Arial" w:hAnsi="Arial" w:eastAsia="Arial"/>
          <w:b w:val="1"/>
          <w:bCs w:val="1"/>
        </w:rPr>
        <w:br w:type="textWrapping"/>
      </w:r>
      <w:r>
        <w:rPr>
          <w:rFonts w:ascii="Arial" w:hAnsi="Arial"/>
          <w:b w:val="1"/>
          <w:bCs w:val="1"/>
          <w:rtl w:val="0"/>
          <w:lang w:val="it-IT"/>
        </w:rPr>
        <w:t>IBC Irma Bianchi Communication</w:t>
      </w:r>
      <w:r>
        <w:rPr>
          <w:rFonts w:ascii="Arial" w:cs="Arial" w:hAnsi="Arial" w:eastAsia="Arial"/>
        </w:rPr>
        <w:br w:type="textWrapping"/>
      </w:r>
      <w:r>
        <w:rPr>
          <w:rFonts w:ascii="Arial" w:hAnsi="Arial"/>
          <w:rtl w:val="0"/>
          <w:lang w:val="it-IT"/>
        </w:rPr>
        <w:t>Via Arena 16/1, Milan</w:t>
      </w:r>
      <w:r>
        <w:rPr>
          <w:rFonts w:ascii="Arial" w:cs="Arial" w:hAnsi="Arial" w:eastAsia="Arial"/>
        </w:rPr>
        <w:br w:type="textWrapping"/>
      </w:r>
      <w:r>
        <w:rPr>
          <w:rFonts w:ascii="Arial" w:hAnsi="Arial"/>
          <w:rtl w:val="0"/>
          <w:lang w:val="it-IT"/>
        </w:rPr>
        <w:t>Lucia Steffenini mob. + 39 334 3015713</w:t>
      </w:r>
      <w:r>
        <w:rPr>
          <w:rFonts w:ascii="Arial" w:cs="Arial" w:hAnsi="Arial" w:eastAsia="Arial"/>
        </w:rPr>
        <w:br w:type="textWrapping"/>
      </w:r>
      <w:r>
        <w:rPr>
          <w:rFonts w:ascii="Arial" w:hAnsi="Arial"/>
          <w:rtl w:val="0"/>
          <w:lang w:val="it-IT"/>
        </w:rPr>
        <w:t>Isabella Dovera mob. + 39 328 5910857</w:t>
      </w:r>
      <w:r>
        <w:rPr>
          <w:rFonts w:ascii="Arial" w:cs="Arial" w:hAnsi="Arial" w:eastAsia="Arial"/>
        </w:rPr>
        <w:br w:type="textWrapping"/>
      </w:r>
      <w:r>
        <w:rPr>
          <w:rFonts w:ascii="Arial" w:hAnsi="Arial"/>
          <w:rtl w:val="0"/>
          <w:lang w:val="it-IT"/>
        </w:rPr>
        <w:t xml:space="preserve">tel. +39 02 8940 4694 </w:t>
      </w:r>
      <w:r>
        <w:rPr>
          <w:rFonts w:ascii="Arial" w:hAnsi="Arial" w:hint="default"/>
          <w:rtl w:val="0"/>
          <w:lang w:val="it-IT"/>
        </w:rPr>
        <w:t xml:space="preserve">– </w:t>
      </w:r>
      <w:r>
        <w:rPr>
          <w:rStyle w:val="Hyperlink.1"/>
        </w:rPr>
        <w:fldChar w:fldCharType="begin" w:fldLock="0"/>
      </w:r>
      <w:r>
        <w:rPr>
          <w:rStyle w:val="Hyperlink.1"/>
        </w:rPr>
        <w:instrText xml:space="preserve"> HYPERLINK "mailto:info@irmabianchi.it"</w:instrText>
      </w:r>
      <w:r>
        <w:rPr>
          <w:rStyle w:val="Hyperlink.1"/>
        </w:rPr>
        <w:fldChar w:fldCharType="separate" w:fldLock="0"/>
      </w:r>
      <w:r>
        <w:rPr>
          <w:rStyle w:val="Hyperlink.1"/>
          <w:rtl w:val="0"/>
        </w:rPr>
        <w:t>info@irmabianchi.it</w:t>
      </w:r>
      <w:r>
        <w:rPr/>
        <w:fldChar w:fldCharType="end" w:fldLock="0"/>
      </w:r>
    </w:p>
    <w:p>
      <w:pPr>
        <w:pStyle w:val="Normal.0"/>
      </w:pPr>
      <w:r>
        <w:rPr>
          <w:rFonts w:ascii="Arial" w:hAnsi="Arial"/>
          <w:rtl w:val="0"/>
          <w:lang w:val="it-IT"/>
        </w:rPr>
        <w:t xml:space="preserve">Texts and images can be downloaded from </w:t>
      </w:r>
      <w:r>
        <w:rPr>
          <w:rStyle w:val="Hyperlink.0"/>
        </w:rPr>
        <w:fldChar w:fldCharType="begin" w:fldLock="0"/>
      </w:r>
      <w:r>
        <w:rPr>
          <w:rStyle w:val="Hyperlink.0"/>
        </w:rPr>
        <w:instrText xml:space="preserve"> HYPERLINK "http://www.irmabianchi.it"</w:instrText>
      </w:r>
      <w:r>
        <w:rPr>
          <w:rStyle w:val="Hyperlink.0"/>
        </w:rPr>
        <w:fldChar w:fldCharType="separate" w:fldLock="0"/>
      </w:r>
      <w:r>
        <w:rPr>
          <w:rStyle w:val="Hyperlink.0"/>
          <w:rtl w:val="0"/>
        </w:rPr>
        <w:t>www.irmabianchi.it</w:t>
      </w:r>
      <w:r>
        <w:rPr/>
        <w:fldChar w:fldCharType="end" w:fldLock="0"/>
      </w:r>
      <w:r>
        <w:rPr>
          <w:rFonts w:ascii="Arial" w:hAnsi="Arial"/>
          <w:rtl w:val="0"/>
          <w:lang w:val="en-US"/>
        </w:rPr>
        <w:t xml:space="preserve"> </w:t>
      </w:r>
      <w:r/>
    </w:p>
    <w:sectPr>
      <w:headerReference w:type="default" r:id="rId5"/>
      <w:footerReference w:type="default" r:id="rId6"/>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Fill>
        <w14:solidFill>
          <w14:srgbClr w14:val="000000"/>
        </w14:solidFill>
      </w14:textFill>
    </w:rPr>
  </w:style>
  <w:style w:type="character" w:styleId="Hyperlink.0">
    <w:name w:val="Hyperlink.0"/>
    <w:basedOn w:val="Hyperlink"/>
    <w:next w:val="Hyperlink.0"/>
    <w:rPr>
      <w:outline w:val="0"/>
      <w:color w:val="467886"/>
      <w:u w:val="single" w:color="467886"/>
      <w14:textFill>
        <w14:solidFill>
          <w14:srgbClr w14:val="467886"/>
        </w14:solidFill>
      </w14:textFill>
    </w:rPr>
  </w:style>
  <w:style w:type="character" w:styleId="Hyperlink.1">
    <w:name w:val="Hyperlink.1"/>
    <w:basedOn w:val="Hyperlink.0"/>
    <w:next w:val="Hyperlink.1"/>
    <w:rPr>
      <w:rFonts w:ascii="Arial" w:cs="Arial" w:hAnsi="Arial" w:eastAsia="Aria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